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A7A" w:rsidRDefault="005B6A7A" w:rsidP="005B6A7A">
      <w:pPr>
        <w:pStyle w:val="tkNazvanie"/>
        <w:spacing w:before="0" w:after="0" w:line="240" w:lineRule="auto"/>
        <w:jc w:val="left"/>
        <w:rPr>
          <w:rFonts w:ascii="Times New Roman" w:hAnsi="Times New Roman" w:cs="Times New Roman"/>
          <w:sz w:val="28"/>
          <w:szCs w:val="28"/>
          <w:lang w:val="ru-RU"/>
        </w:rPr>
      </w:pPr>
      <w:r w:rsidRPr="00DD138B">
        <w:rPr>
          <w:rFonts w:ascii="Times New Roman" w:hAnsi="Times New Roman" w:cs="Times New Roman"/>
          <w:sz w:val="28"/>
          <w:szCs w:val="28"/>
          <w:lang w:val="ru-RU"/>
        </w:rPr>
        <w:br/>
      </w:r>
    </w:p>
    <w:p w:rsidR="005B6A7A" w:rsidRPr="00BA54AD" w:rsidRDefault="005B6A7A" w:rsidP="005B6A7A">
      <w:pPr>
        <w:spacing w:after="0" w:line="240" w:lineRule="auto"/>
        <w:jc w:val="center"/>
        <w:rPr>
          <w:rFonts w:ascii="Times New Roman" w:hAnsi="Times New Roman" w:cs="Times New Roman"/>
          <w:b/>
          <w:sz w:val="28"/>
          <w:szCs w:val="28"/>
          <w:lang w:val="ky-KG"/>
        </w:rPr>
      </w:pPr>
      <w:r w:rsidRPr="00BA54AD">
        <w:rPr>
          <w:rFonts w:ascii="Times New Roman" w:hAnsi="Times New Roman" w:cs="Times New Roman"/>
          <w:b/>
          <w:sz w:val="28"/>
          <w:szCs w:val="28"/>
          <w:lang w:val="ky-KG"/>
        </w:rPr>
        <w:t xml:space="preserve">Кыргыз Республикасынын Өкмөтүнүн 2017-жылдын 28-февралындагы № 129 </w:t>
      </w:r>
      <w:r w:rsidRPr="00BA54AD">
        <w:rPr>
          <w:rFonts w:ascii="Times New Roman" w:eastAsia="Times New Roman" w:hAnsi="Times New Roman" w:cs="Times New Roman"/>
          <w:b/>
          <w:sz w:val="28"/>
          <w:szCs w:val="28"/>
        </w:rPr>
        <w:t>«</w:t>
      </w:r>
      <w:r w:rsidRPr="00BA54AD">
        <w:rPr>
          <w:rFonts w:ascii="Times New Roman" w:eastAsia="Times New Roman" w:hAnsi="Times New Roman" w:cs="Times New Roman"/>
          <w:b/>
          <w:bCs/>
          <w:sz w:val="28"/>
          <w:szCs w:val="28"/>
          <w:lang w:val="ky-KG" w:eastAsia="ru-RU"/>
        </w:rPr>
        <w:t>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эрежелерин бекитүү тууралуу</w:t>
      </w:r>
      <w:r w:rsidRPr="00BA54AD">
        <w:rPr>
          <w:rFonts w:ascii="Times New Roman" w:eastAsia="Times New Roman" w:hAnsi="Times New Roman" w:cs="Times New Roman"/>
          <w:b/>
          <w:sz w:val="28"/>
          <w:szCs w:val="28"/>
        </w:rPr>
        <w:t>»</w:t>
      </w:r>
      <w:r w:rsidRPr="00BA54AD">
        <w:rPr>
          <w:rFonts w:ascii="Times New Roman" w:eastAsia="Times New Roman" w:hAnsi="Times New Roman" w:cs="Times New Roman"/>
          <w:b/>
          <w:bCs/>
          <w:sz w:val="28"/>
          <w:szCs w:val="28"/>
          <w:lang w:val="ky-KG" w:eastAsia="ru-RU"/>
        </w:rPr>
        <w:t xml:space="preserve"> </w:t>
      </w:r>
      <w:r w:rsidRPr="00BA54AD">
        <w:rPr>
          <w:rFonts w:ascii="Times New Roman" w:hAnsi="Times New Roman" w:cs="Times New Roman"/>
          <w:b/>
          <w:sz w:val="28"/>
          <w:szCs w:val="28"/>
          <w:lang w:val="ky-KG"/>
        </w:rPr>
        <w:t xml:space="preserve"> </w:t>
      </w:r>
      <w:r>
        <w:rPr>
          <w:rFonts w:ascii="Times New Roman" w:hAnsi="Times New Roman" w:cs="Times New Roman"/>
          <w:b/>
          <w:sz w:val="28"/>
          <w:szCs w:val="28"/>
          <w:lang w:val="ky-KG"/>
        </w:rPr>
        <w:t>Кыргыз Республикасынын Министрлер Кабинетинин</w:t>
      </w:r>
      <w:r w:rsidRPr="00BA54AD">
        <w:rPr>
          <w:rFonts w:ascii="Times New Roman" w:hAnsi="Times New Roman" w:cs="Times New Roman"/>
          <w:b/>
          <w:sz w:val="28"/>
          <w:szCs w:val="28"/>
          <w:lang w:val="ky-KG"/>
        </w:rPr>
        <w:t xml:space="preserve"> токтомунун долбоорунун</w:t>
      </w:r>
    </w:p>
    <w:p w:rsidR="005B6A7A" w:rsidRPr="00BA54AD" w:rsidRDefault="005B6A7A" w:rsidP="005B6A7A">
      <w:pPr>
        <w:spacing w:after="0" w:line="240" w:lineRule="auto"/>
        <w:jc w:val="center"/>
        <w:rPr>
          <w:rFonts w:ascii="Times New Roman" w:hAnsi="Times New Roman" w:cs="Times New Roman"/>
          <w:b/>
          <w:bCs/>
          <w:sz w:val="28"/>
          <w:szCs w:val="28"/>
          <w:lang w:val="ky-KG"/>
        </w:rPr>
      </w:pPr>
      <w:r w:rsidRPr="00BA54AD">
        <w:rPr>
          <w:rFonts w:ascii="Times New Roman" w:hAnsi="Times New Roman" w:cs="Times New Roman"/>
          <w:b/>
          <w:sz w:val="28"/>
          <w:szCs w:val="28"/>
          <w:lang w:val="ky-KG"/>
        </w:rPr>
        <w:t xml:space="preserve">САЛЫШТЫРМА </w:t>
      </w:r>
      <w:r w:rsidRPr="00BA54AD">
        <w:rPr>
          <w:rFonts w:ascii="Times New Roman" w:hAnsi="Times New Roman" w:cs="Times New Roman"/>
          <w:b/>
          <w:sz w:val="28"/>
          <w:szCs w:val="28"/>
        </w:rPr>
        <w:t>ТАБЛИЦА</w:t>
      </w:r>
      <w:r w:rsidRPr="00BA54AD">
        <w:rPr>
          <w:rFonts w:ascii="Times New Roman" w:hAnsi="Times New Roman" w:cs="Times New Roman"/>
          <w:b/>
          <w:sz w:val="28"/>
          <w:szCs w:val="28"/>
          <w:lang w:val="ky-KG"/>
        </w:rPr>
        <w:t>СЫ</w:t>
      </w:r>
    </w:p>
    <w:p w:rsidR="005B6A7A" w:rsidRPr="00BA54AD" w:rsidRDefault="005B6A7A" w:rsidP="005B6A7A">
      <w:pPr>
        <w:pStyle w:val="tkNazvanie"/>
        <w:spacing w:before="0" w:after="0" w:line="240" w:lineRule="auto"/>
        <w:rPr>
          <w:rFonts w:ascii="Times New Roman" w:hAnsi="Times New Roman" w:cs="Times New Roman"/>
          <w:sz w:val="28"/>
          <w:szCs w:val="28"/>
          <w:lang w:val="ru-RU"/>
        </w:rPr>
      </w:pPr>
    </w:p>
    <w:p w:rsidR="005B6A7A" w:rsidRPr="00BA54AD" w:rsidRDefault="005B6A7A" w:rsidP="005B6A7A">
      <w:pPr>
        <w:pStyle w:val="tkNazvanie"/>
        <w:spacing w:before="0" w:after="0" w:line="240" w:lineRule="auto"/>
        <w:rPr>
          <w:rFonts w:ascii="Times New Roman" w:hAnsi="Times New Roman" w:cs="Times New Roman"/>
          <w:sz w:val="28"/>
          <w:szCs w:val="28"/>
          <w:lang w:val="ru-RU"/>
        </w:rPr>
      </w:pPr>
    </w:p>
    <w:tbl>
      <w:tblPr>
        <w:tblStyle w:val="a3"/>
        <w:tblW w:w="15338" w:type="dxa"/>
        <w:tblInd w:w="-459" w:type="dxa"/>
        <w:tblLook w:val="04A0" w:firstRow="1" w:lastRow="0" w:firstColumn="1" w:lastColumn="0" w:noHBand="0" w:noVBand="1"/>
      </w:tblPr>
      <w:tblGrid>
        <w:gridCol w:w="7684"/>
        <w:gridCol w:w="7654"/>
      </w:tblGrid>
      <w:tr w:rsidR="005B6A7A" w:rsidRPr="00BA54AD" w:rsidTr="00AF46D8">
        <w:trPr>
          <w:trHeight w:val="46"/>
        </w:trPr>
        <w:tc>
          <w:tcPr>
            <w:tcW w:w="7684" w:type="dxa"/>
          </w:tcPr>
          <w:p w:rsidR="005B6A7A" w:rsidRPr="00BA54AD" w:rsidRDefault="005B6A7A" w:rsidP="00AF46D8">
            <w:pPr>
              <w:jc w:val="center"/>
              <w:rPr>
                <w:rFonts w:ascii="Times New Roman" w:hAnsi="Times New Roman" w:cs="Times New Roman"/>
                <w:b/>
                <w:sz w:val="28"/>
                <w:szCs w:val="28"/>
              </w:rPr>
            </w:pPr>
            <w:r w:rsidRPr="00BA54AD">
              <w:rPr>
                <w:rFonts w:ascii="Times New Roman" w:hAnsi="Times New Roman" w:cs="Times New Roman"/>
                <w:b/>
                <w:sz w:val="28"/>
                <w:szCs w:val="28"/>
                <w:lang w:val="ky-KG"/>
              </w:rPr>
              <w:t>Колдонуудагы</w:t>
            </w:r>
            <w:r w:rsidRPr="00BA54AD">
              <w:rPr>
                <w:rFonts w:ascii="Times New Roman" w:hAnsi="Times New Roman" w:cs="Times New Roman"/>
                <w:b/>
                <w:sz w:val="28"/>
                <w:szCs w:val="28"/>
              </w:rPr>
              <w:t xml:space="preserve"> редакция</w:t>
            </w:r>
          </w:p>
        </w:tc>
        <w:tc>
          <w:tcPr>
            <w:tcW w:w="7654" w:type="dxa"/>
          </w:tcPr>
          <w:p w:rsidR="005B6A7A" w:rsidRPr="00BA54AD" w:rsidRDefault="005B6A7A" w:rsidP="00AF46D8">
            <w:pPr>
              <w:jc w:val="center"/>
              <w:rPr>
                <w:rFonts w:ascii="Times New Roman" w:hAnsi="Times New Roman" w:cs="Times New Roman"/>
                <w:b/>
                <w:sz w:val="28"/>
                <w:szCs w:val="28"/>
              </w:rPr>
            </w:pPr>
            <w:r w:rsidRPr="00BA54AD">
              <w:rPr>
                <w:rFonts w:ascii="Times New Roman" w:hAnsi="Times New Roman" w:cs="Times New Roman"/>
                <w:b/>
                <w:sz w:val="28"/>
                <w:szCs w:val="28"/>
                <w:lang w:val="ky-KG"/>
              </w:rPr>
              <w:t>Сунушталган</w:t>
            </w:r>
            <w:r w:rsidRPr="00BA54AD">
              <w:rPr>
                <w:rFonts w:ascii="Times New Roman" w:hAnsi="Times New Roman" w:cs="Times New Roman"/>
                <w:b/>
                <w:sz w:val="28"/>
                <w:szCs w:val="28"/>
              </w:rPr>
              <w:t xml:space="preserve"> редакция</w:t>
            </w:r>
          </w:p>
        </w:tc>
      </w:tr>
      <w:tr w:rsidR="005B6A7A" w:rsidRPr="00B126F3" w:rsidTr="00AF46D8">
        <w:trPr>
          <w:trHeight w:val="3960"/>
        </w:trPr>
        <w:tc>
          <w:tcPr>
            <w:tcW w:w="7684" w:type="dxa"/>
          </w:tcPr>
          <w:p w:rsidR="005B6A7A" w:rsidRPr="003A2908" w:rsidRDefault="005B6A7A" w:rsidP="00AF46D8">
            <w:pPr>
              <w:pStyle w:val="tkTekst"/>
              <w:ind w:left="1055" w:right="1168" w:firstLine="0"/>
              <w:jc w:val="left"/>
              <w:rPr>
                <w:rFonts w:ascii="Times New Roman" w:hAnsi="Times New Roman" w:cs="Times New Roman"/>
                <w:b/>
                <w:sz w:val="28"/>
                <w:szCs w:val="28"/>
                <w:lang w:val="ky-KG"/>
              </w:rPr>
            </w:pPr>
            <w:r w:rsidRPr="003A2908">
              <w:rPr>
                <w:rFonts w:ascii="Times New Roman" w:hAnsi="Times New Roman" w:cs="Times New Roman"/>
                <w:b/>
                <w:sz w:val="28"/>
                <w:szCs w:val="28"/>
                <w:lang w:val="ky-KG"/>
              </w:rPr>
              <w:t xml:space="preserve">2. Инвестициалык портфелдин </w:t>
            </w:r>
            <w:r>
              <w:rPr>
                <w:rFonts w:ascii="Times New Roman" w:hAnsi="Times New Roman" w:cs="Times New Roman"/>
                <w:b/>
                <w:sz w:val="28"/>
                <w:szCs w:val="28"/>
                <w:lang w:val="ky-KG"/>
              </w:rPr>
              <w:t xml:space="preserve">   </w:t>
            </w:r>
            <w:r w:rsidRPr="003A2908">
              <w:rPr>
                <w:rFonts w:ascii="Times New Roman" w:hAnsi="Times New Roman" w:cs="Times New Roman"/>
                <w:b/>
                <w:sz w:val="28"/>
                <w:szCs w:val="28"/>
                <w:lang w:val="ky-KG"/>
              </w:rPr>
              <w:t>түзүмүнө талаптар</w:t>
            </w:r>
          </w:p>
          <w:p w:rsidR="005B6A7A" w:rsidRPr="003A2908" w:rsidRDefault="005B6A7A" w:rsidP="00AF46D8">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4. Пенсиялык топтоо каражаттары төмөнкүлөргө жайгаштырылышы мүмкүн:</w:t>
            </w:r>
          </w:p>
          <w:p w:rsidR="005B6A7A" w:rsidRPr="00057CC6" w:rsidRDefault="005B6A7A" w:rsidP="00AF46D8">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1) Кыргыз Республикасынын мамлекеттик баалуу кагаздарына, пенсиялык топтоолордун наркынын 85 пайызынан ашпаган өлчөмдө;</w:t>
            </w:r>
          </w:p>
          <w:p w:rsidR="005B6A7A" w:rsidRPr="00BA54AD" w:rsidRDefault="005B6A7A" w:rsidP="00AF46D8">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2) Кыргыз Республикасынын мыйзамдарына ылайык Кыргыз Республикасынын эмитенттери тарабынан чыгарылган камсыздалган (күрөөлүк) облигацияларга, пенсиялык топтоолордун наркынын 10 пайызынан ашпаган өлчөмдө. Мында бир эмитенттин облигацияларына ушул пунктчада каралган пенсиялык топтоолордун 5 пайызынан ашпаган өлчөмүн жайгаштырууга уруксат берилет;</w:t>
            </w:r>
          </w:p>
          <w:p w:rsidR="005B6A7A" w:rsidRPr="00AE1E53" w:rsidRDefault="005B6A7A" w:rsidP="00AF46D8">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 xml:space="preserve">3) </w:t>
            </w:r>
            <w:r w:rsidRPr="00AE1E53">
              <w:rPr>
                <w:rFonts w:ascii="Times New Roman" w:hAnsi="Times New Roman" w:cs="Times New Roman"/>
                <w:sz w:val="28"/>
                <w:szCs w:val="28"/>
                <w:lang w:val="ky-KG"/>
              </w:rPr>
              <w:t xml:space="preserve">пенсиялык топтоолордун наркынын 35 пайызынан ашпаган өлчөмдөгү кредиттик уюмдардагы мөөнөттүү депозиттерге. Мында пенсиялык топтоо каражаттары бир </w:t>
            </w:r>
            <w:r w:rsidRPr="00AE1E53">
              <w:rPr>
                <w:rFonts w:ascii="Times New Roman" w:hAnsi="Times New Roman" w:cs="Times New Roman"/>
                <w:sz w:val="28"/>
                <w:szCs w:val="28"/>
                <w:lang w:val="ky-KG"/>
              </w:rPr>
              <w:lastRenderedPageBreak/>
              <w:t>кредиттик уюмдун депозитине ушул пунктчада каралган пенсиялык топтоолордун 20 пайызынан ашпаган өлчөмдө жайгаштырылышы мүмкүн;</w:t>
            </w:r>
          </w:p>
          <w:p w:rsidR="001A358A" w:rsidRPr="00AE1E53" w:rsidRDefault="001A358A" w:rsidP="001A358A">
            <w:pPr>
              <w:pStyle w:val="tkTekst"/>
              <w:tabs>
                <w:tab w:val="left" w:pos="851"/>
              </w:tabs>
              <w:spacing w:after="0"/>
              <w:rPr>
                <w:rFonts w:ascii="Times New Roman" w:hAnsi="Times New Roman" w:cs="Times New Roman"/>
                <w:bCs/>
                <w:sz w:val="28"/>
                <w:szCs w:val="28"/>
                <w:shd w:val="clear" w:color="auto" w:fill="FFFFFF"/>
                <w:lang w:val="ky-KG"/>
              </w:rPr>
            </w:pPr>
            <w:r w:rsidRPr="00C71737">
              <w:rPr>
                <w:rFonts w:ascii="Times New Roman" w:hAnsi="Times New Roman" w:cs="Times New Roman"/>
                <w:sz w:val="28"/>
                <w:szCs w:val="28"/>
                <w:lang w:val="ky-KG"/>
              </w:rPr>
              <w:t>3</w:t>
            </w:r>
            <w:r w:rsidR="00C86F8F" w:rsidRPr="00C71737">
              <w:rPr>
                <w:rFonts w:ascii="Times New Roman" w:hAnsi="Times New Roman" w:cs="Times New Roman"/>
                <w:sz w:val="24"/>
                <w:szCs w:val="28"/>
                <w:lang w:val="ky-KG"/>
              </w:rPr>
              <w:t>-1</w:t>
            </w:r>
            <w:r w:rsidRPr="00C71737">
              <w:rPr>
                <w:rFonts w:ascii="Times New Roman" w:hAnsi="Times New Roman" w:cs="Times New Roman"/>
                <w:sz w:val="28"/>
                <w:szCs w:val="28"/>
                <w:lang w:val="ky-KG"/>
              </w:rPr>
              <w:t>)</w:t>
            </w:r>
            <w:r w:rsidRPr="00AE1E53">
              <w:rPr>
                <w:rFonts w:ascii="Times New Roman" w:hAnsi="Times New Roman" w:cs="Times New Roman"/>
                <w:b/>
                <w:bCs/>
                <w:sz w:val="22"/>
                <w:szCs w:val="22"/>
                <w:shd w:val="clear" w:color="auto" w:fill="FFFFFF"/>
                <w:lang w:val="ky-KG"/>
              </w:rPr>
              <w:t> </w:t>
            </w:r>
            <w:r w:rsidRPr="00AE1E53">
              <w:rPr>
                <w:rFonts w:ascii="Times New Roman" w:hAnsi="Times New Roman" w:cs="Times New Roman"/>
                <w:sz w:val="28"/>
                <w:szCs w:val="28"/>
                <w:lang w:val="ky-KG"/>
              </w:rPr>
              <w:t xml:space="preserve">Экономикалык кызматташтык жана өнүгүү уюмунун (ЭКӨУ) өлкөлөрүнүн </w:t>
            </w:r>
            <w:r w:rsidR="006244B6" w:rsidRPr="00AE1E53">
              <w:rPr>
                <w:rFonts w:ascii="Times New Roman" w:hAnsi="Times New Roman" w:cs="Times New Roman"/>
                <w:sz w:val="28"/>
                <w:szCs w:val="28"/>
                <w:lang w:val="ky-KG"/>
              </w:rPr>
              <w:t xml:space="preserve">кредиттик мекемелериндеги </w:t>
            </w:r>
            <w:r w:rsidRPr="00AE1E53">
              <w:rPr>
                <w:rFonts w:ascii="Times New Roman" w:hAnsi="Times New Roman" w:cs="Times New Roman"/>
                <w:sz w:val="28"/>
                <w:szCs w:val="28"/>
                <w:lang w:val="ky-KG"/>
              </w:rPr>
              <w:t>чет өлкөлүк валютадагы мөөнөттүү депозиттерге, пенсиялык топтоолордун наркынын 5 пайызынан ашпаган өлчөмдө.</w:t>
            </w:r>
            <w:r w:rsidRPr="00AE1E53">
              <w:rPr>
                <w:rFonts w:ascii="Times New Roman" w:hAnsi="Times New Roman" w:cs="Times New Roman"/>
                <w:bCs/>
                <w:sz w:val="28"/>
                <w:szCs w:val="28"/>
                <w:shd w:val="clear" w:color="auto" w:fill="FFFFFF"/>
                <w:lang w:val="ky-KG"/>
              </w:rPr>
              <w:t xml:space="preserve"> </w:t>
            </w:r>
            <w:r w:rsidRPr="00AE1E53">
              <w:rPr>
                <w:rFonts w:ascii="Times New Roman" w:hAnsi="Times New Roman" w:cs="Times New Roman"/>
                <w:sz w:val="28"/>
                <w:szCs w:val="28"/>
                <w:lang w:val="ky-KG"/>
              </w:rPr>
              <w:t>Ошону менен бирге пенсиялык топтоо каражаттары пенсиялык топтоолордун 15 пайызынан ашпаган өлчөмдө бир кредиттик уюмдун чет өлкөлүк валютадагы депозиттерине жана бир чет өлкө валютасында ушул пунктчада каралган пенсиялык топтоо наркынын 50 пайызынан ашпаган өлчөмдө жайгаштырылышы мүмкүн;</w:t>
            </w:r>
          </w:p>
          <w:p w:rsidR="005B6A7A" w:rsidRPr="00BA54AD" w:rsidRDefault="005B6A7A" w:rsidP="00AF46D8">
            <w:pPr>
              <w:rPr>
                <w:rFonts w:ascii="Times New Roman" w:hAnsi="Times New Roman" w:cs="Times New Roman"/>
                <w:b/>
                <w:sz w:val="28"/>
                <w:szCs w:val="28"/>
                <w:lang w:val="ky-KG"/>
              </w:rPr>
            </w:pPr>
          </w:p>
        </w:tc>
        <w:tc>
          <w:tcPr>
            <w:tcW w:w="7654" w:type="dxa"/>
          </w:tcPr>
          <w:p w:rsidR="005B6A7A" w:rsidRPr="003A2908" w:rsidRDefault="005B6A7A" w:rsidP="00AF46D8">
            <w:pPr>
              <w:pStyle w:val="tkTekst"/>
              <w:ind w:left="1026" w:right="1168" w:firstLine="0"/>
              <w:jc w:val="left"/>
              <w:rPr>
                <w:rFonts w:ascii="Times New Roman" w:hAnsi="Times New Roman" w:cs="Times New Roman"/>
                <w:b/>
                <w:sz w:val="28"/>
                <w:szCs w:val="28"/>
                <w:lang w:val="ky-KG"/>
              </w:rPr>
            </w:pPr>
            <w:r w:rsidRPr="003A2908">
              <w:rPr>
                <w:rFonts w:ascii="Times New Roman" w:hAnsi="Times New Roman" w:cs="Times New Roman"/>
                <w:b/>
                <w:sz w:val="28"/>
                <w:szCs w:val="28"/>
                <w:lang w:val="ky-KG"/>
              </w:rPr>
              <w:lastRenderedPageBreak/>
              <w:t xml:space="preserve">2. Инвестициалык портфелдин </w:t>
            </w:r>
            <w:r>
              <w:rPr>
                <w:rFonts w:ascii="Times New Roman" w:hAnsi="Times New Roman" w:cs="Times New Roman"/>
                <w:b/>
                <w:sz w:val="28"/>
                <w:szCs w:val="28"/>
                <w:lang w:val="ky-KG"/>
              </w:rPr>
              <w:t xml:space="preserve">   </w:t>
            </w:r>
            <w:r w:rsidRPr="003A2908">
              <w:rPr>
                <w:rFonts w:ascii="Times New Roman" w:hAnsi="Times New Roman" w:cs="Times New Roman"/>
                <w:b/>
                <w:sz w:val="28"/>
                <w:szCs w:val="28"/>
                <w:lang w:val="ky-KG"/>
              </w:rPr>
              <w:t>түзүмүнө талаптар</w:t>
            </w:r>
          </w:p>
          <w:p w:rsidR="005B6A7A" w:rsidRPr="00BA54AD" w:rsidRDefault="005B6A7A" w:rsidP="00AF46D8">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4. Пенсиялык топтоо каражаттары төмөнкүлөргө жайгаштырылышы мүмкүн:</w:t>
            </w:r>
          </w:p>
          <w:p w:rsidR="005B6A7A" w:rsidRPr="00BA54AD" w:rsidRDefault="005B6A7A" w:rsidP="00AF46D8">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1) Кыргыз Республикасынын мамлекеттик баалуу кагаздарына, пенсиялык топтоолордун наркынын 85 пайызынан ашпаган өлчөмдө;</w:t>
            </w:r>
          </w:p>
          <w:p w:rsidR="005B6A7A" w:rsidRPr="00BA54AD" w:rsidRDefault="005B6A7A" w:rsidP="00AF46D8">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2) Кыргыз Республикасынын мыйзамдарына ылайык Кыргыз Республикасынын эмитенттери тарабынан чыгарылган камсыздалган (күрөөлүк) облигацияларга, пенсиялык топтоолордун наркынын 10 пайызынан ашпаган өлчөмдө. Мында бир эмитенттин облигацияларына ушул пунктчада каралган пенсиялык топтоолордун 5 пайызынан ашпаган өлчөмүн жайгаштырууга уруксат берилет;</w:t>
            </w:r>
          </w:p>
          <w:p w:rsidR="005B6A7A" w:rsidRPr="00AE1E53" w:rsidRDefault="005B6A7A" w:rsidP="00AF46D8">
            <w:pPr>
              <w:pStyle w:val="tkTekst"/>
              <w:rPr>
                <w:rFonts w:ascii="Times New Roman" w:hAnsi="Times New Roman" w:cs="Times New Roman"/>
                <w:b/>
                <w:sz w:val="28"/>
                <w:szCs w:val="28"/>
                <w:lang w:val="ky-KG"/>
              </w:rPr>
            </w:pPr>
            <w:r w:rsidRPr="00AE1E53">
              <w:rPr>
                <w:rFonts w:ascii="Times New Roman" w:hAnsi="Times New Roman" w:cs="Times New Roman"/>
                <w:b/>
                <w:sz w:val="28"/>
                <w:szCs w:val="28"/>
                <w:lang w:val="ky-KG"/>
              </w:rPr>
              <w:t xml:space="preserve">3) пенсиялык топтоолордун наркынын </w:t>
            </w:r>
            <w:r w:rsidR="001A358A" w:rsidRPr="00AE1E53">
              <w:rPr>
                <w:rFonts w:ascii="Times New Roman" w:hAnsi="Times New Roman" w:cs="Times New Roman"/>
                <w:b/>
                <w:sz w:val="28"/>
                <w:szCs w:val="28"/>
                <w:lang w:val="ky-KG"/>
              </w:rPr>
              <w:t>25</w:t>
            </w:r>
            <w:r w:rsidRPr="00AE1E53">
              <w:rPr>
                <w:rFonts w:ascii="Times New Roman" w:hAnsi="Times New Roman" w:cs="Times New Roman"/>
                <w:b/>
                <w:sz w:val="28"/>
                <w:szCs w:val="28"/>
                <w:lang w:val="ky-KG"/>
              </w:rPr>
              <w:t xml:space="preserve"> пайызынан ашпаган өлчөмдөгү кредиттик уюмдардагы мөөнөттүү депозиттерге. Мында пенсиялык топтоо каражаттары бир </w:t>
            </w:r>
            <w:r w:rsidRPr="00AE1E53">
              <w:rPr>
                <w:rFonts w:ascii="Times New Roman" w:hAnsi="Times New Roman" w:cs="Times New Roman"/>
                <w:b/>
                <w:sz w:val="28"/>
                <w:szCs w:val="28"/>
                <w:lang w:val="ky-KG"/>
              </w:rPr>
              <w:lastRenderedPageBreak/>
              <w:t>кредиттик уюмдун депозитине ушул пунктчада ка</w:t>
            </w:r>
            <w:r w:rsidR="001A358A" w:rsidRPr="00AE1E53">
              <w:rPr>
                <w:rFonts w:ascii="Times New Roman" w:hAnsi="Times New Roman" w:cs="Times New Roman"/>
                <w:b/>
                <w:sz w:val="28"/>
                <w:szCs w:val="28"/>
                <w:lang w:val="ky-KG"/>
              </w:rPr>
              <w:t>ралган пенсиялык топтоолордун 15</w:t>
            </w:r>
            <w:r w:rsidRPr="00AE1E53">
              <w:rPr>
                <w:rFonts w:ascii="Times New Roman" w:hAnsi="Times New Roman" w:cs="Times New Roman"/>
                <w:b/>
                <w:sz w:val="28"/>
                <w:szCs w:val="28"/>
                <w:lang w:val="ky-KG"/>
              </w:rPr>
              <w:t xml:space="preserve"> пайызынан ашпаган өлчөмдө жайгаштырылышы мүмкүн;</w:t>
            </w:r>
          </w:p>
          <w:p w:rsidR="005B6A7A" w:rsidRPr="00AE1E53" w:rsidRDefault="005B6A7A" w:rsidP="00AF46D8">
            <w:pPr>
              <w:pStyle w:val="tkTekst"/>
              <w:tabs>
                <w:tab w:val="left" w:pos="851"/>
              </w:tabs>
              <w:spacing w:after="0"/>
              <w:rPr>
                <w:rFonts w:ascii="Times New Roman" w:hAnsi="Times New Roman" w:cs="Times New Roman"/>
                <w:b/>
                <w:bCs/>
                <w:sz w:val="28"/>
                <w:szCs w:val="28"/>
                <w:shd w:val="clear" w:color="auto" w:fill="FFFFFF"/>
                <w:lang w:val="ky-KG"/>
              </w:rPr>
            </w:pPr>
            <w:r w:rsidRPr="004D0E0B">
              <w:rPr>
                <w:rFonts w:ascii="Times New Roman" w:hAnsi="Times New Roman" w:cs="Times New Roman"/>
                <w:b/>
                <w:sz w:val="28"/>
                <w:szCs w:val="28"/>
                <w:lang w:val="ky-KG"/>
              </w:rPr>
              <w:t>3</w:t>
            </w:r>
            <w:r w:rsidR="00C86F8F" w:rsidRPr="004D0E0B">
              <w:rPr>
                <w:rFonts w:ascii="Times New Roman" w:hAnsi="Times New Roman" w:cs="Times New Roman"/>
                <w:b/>
                <w:sz w:val="28"/>
                <w:szCs w:val="28"/>
                <w:lang w:val="ky-KG"/>
              </w:rPr>
              <w:t>-1</w:t>
            </w:r>
            <w:r w:rsidRPr="00AE1E53">
              <w:rPr>
                <w:rFonts w:ascii="Times New Roman" w:hAnsi="Times New Roman" w:cs="Times New Roman"/>
                <w:b/>
                <w:sz w:val="28"/>
                <w:szCs w:val="28"/>
                <w:lang w:val="ky-KG"/>
              </w:rPr>
              <w:t>)</w:t>
            </w:r>
            <w:r w:rsidRPr="00AE1E53">
              <w:rPr>
                <w:rFonts w:ascii="Times New Roman" w:hAnsi="Times New Roman" w:cs="Times New Roman"/>
                <w:b/>
                <w:bCs/>
                <w:sz w:val="22"/>
                <w:szCs w:val="22"/>
                <w:shd w:val="clear" w:color="auto" w:fill="FFFFFF"/>
                <w:lang w:val="ky-KG"/>
              </w:rPr>
              <w:t> </w:t>
            </w:r>
            <w:r w:rsidR="00017710">
              <w:rPr>
                <w:rFonts w:ascii="Times New Roman" w:hAnsi="Times New Roman" w:cs="Times New Roman"/>
                <w:b/>
                <w:bCs/>
                <w:sz w:val="28"/>
                <w:szCs w:val="28"/>
                <w:shd w:val="clear" w:color="auto" w:fill="FFFFFF"/>
                <w:lang w:val="ky-KG"/>
              </w:rPr>
              <w:t>к</w:t>
            </w:r>
            <w:r w:rsidR="00405B55" w:rsidRPr="00AE1E53">
              <w:rPr>
                <w:rFonts w:ascii="Times New Roman" w:hAnsi="Times New Roman" w:cs="Times New Roman"/>
                <w:b/>
                <w:sz w:val="28"/>
                <w:szCs w:val="28"/>
                <w:lang w:val="ky-KG"/>
              </w:rPr>
              <w:t xml:space="preserve">редиттик уюмдарда </w:t>
            </w:r>
            <w:r w:rsidRPr="00AE1E53">
              <w:rPr>
                <w:rFonts w:ascii="Times New Roman" w:hAnsi="Times New Roman" w:cs="Times New Roman"/>
                <w:b/>
                <w:sz w:val="28"/>
                <w:szCs w:val="28"/>
                <w:lang w:val="ky-KG"/>
              </w:rPr>
              <w:t>чет өлкөлүк валютадагы мөөнөттүү депозиттерге, пенсиялык топтоолордун наркынын 5 пайызынан ашпаган өлчөмдө.</w:t>
            </w:r>
            <w:r w:rsidRPr="00AE1E53">
              <w:rPr>
                <w:rFonts w:ascii="Times New Roman" w:hAnsi="Times New Roman" w:cs="Times New Roman"/>
                <w:b/>
                <w:bCs/>
                <w:sz w:val="28"/>
                <w:szCs w:val="28"/>
                <w:shd w:val="clear" w:color="auto" w:fill="FFFFFF"/>
                <w:lang w:val="ky-KG"/>
              </w:rPr>
              <w:t xml:space="preserve"> </w:t>
            </w:r>
            <w:r w:rsidRPr="00AE1E53">
              <w:rPr>
                <w:rFonts w:ascii="Times New Roman" w:hAnsi="Times New Roman" w:cs="Times New Roman"/>
                <w:b/>
                <w:sz w:val="28"/>
                <w:szCs w:val="28"/>
                <w:lang w:val="ky-KG"/>
              </w:rPr>
              <w:t>Ошону менен бирге пенсиялык топтоо каражаттары пенсиялык топтоолордун 15 пайыз</w:t>
            </w:r>
            <w:bookmarkStart w:id="0" w:name="_GoBack"/>
            <w:bookmarkEnd w:id="0"/>
            <w:r w:rsidRPr="00AE1E53">
              <w:rPr>
                <w:rFonts w:ascii="Times New Roman" w:hAnsi="Times New Roman" w:cs="Times New Roman"/>
                <w:b/>
                <w:sz w:val="28"/>
                <w:szCs w:val="28"/>
                <w:lang w:val="ky-KG"/>
              </w:rPr>
              <w:t>ынан ашпаган өлчөмдө бир кредиттик уюмдун чет өлкөлүк валютадагы депозиттерине жана бир чет өлкө валютасында ушул пунктчада каралган пенсиялык топтоо наркынын 50 пайызынан ашпаган өлчөмдө жайгаштырылышы мүмкүн;</w:t>
            </w:r>
          </w:p>
          <w:p w:rsidR="005B6A7A" w:rsidRPr="00BA54AD" w:rsidRDefault="005B6A7A" w:rsidP="00AF46D8">
            <w:pPr>
              <w:pStyle w:val="tkTekst"/>
              <w:rPr>
                <w:rFonts w:ascii="Times New Roman" w:hAnsi="Times New Roman" w:cs="Times New Roman"/>
                <w:b/>
                <w:sz w:val="28"/>
                <w:szCs w:val="28"/>
                <w:lang w:val="ky-KG"/>
              </w:rPr>
            </w:pPr>
          </w:p>
        </w:tc>
      </w:tr>
    </w:tbl>
    <w:p w:rsidR="005B6A7A" w:rsidRPr="00BA54AD" w:rsidRDefault="005B6A7A" w:rsidP="005B6A7A">
      <w:pPr>
        <w:spacing w:after="0" w:line="240" w:lineRule="auto"/>
        <w:rPr>
          <w:rFonts w:ascii="Times New Roman" w:hAnsi="Times New Roman" w:cs="Times New Roman"/>
          <w:b/>
          <w:sz w:val="28"/>
          <w:szCs w:val="28"/>
          <w:lang w:val="ky-KG"/>
        </w:rPr>
      </w:pPr>
    </w:p>
    <w:p w:rsidR="005B6A7A" w:rsidRPr="00BA54AD" w:rsidRDefault="005B6A7A" w:rsidP="005B6A7A">
      <w:pPr>
        <w:spacing w:after="0" w:line="240" w:lineRule="auto"/>
        <w:rPr>
          <w:rFonts w:ascii="Times New Roman" w:hAnsi="Times New Roman" w:cs="Times New Roman"/>
          <w:b/>
          <w:sz w:val="28"/>
          <w:szCs w:val="28"/>
          <w:lang w:val="ky-KG"/>
        </w:rPr>
      </w:pPr>
    </w:p>
    <w:p w:rsidR="008745CE" w:rsidRPr="00EB2742" w:rsidRDefault="008745CE" w:rsidP="008745CE">
      <w:pPr>
        <w:spacing w:after="0" w:line="240" w:lineRule="auto"/>
        <w:ind w:firstLine="708"/>
        <w:jc w:val="both"/>
        <w:rPr>
          <w:rFonts w:ascii="Times New Roman" w:eastAsia="Times New Roman" w:hAnsi="Times New Roman" w:cs="Times New Roman"/>
          <w:b/>
          <w:color w:val="000000" w:themeColor="text1"/>
          <w:sz w:val="28"/>
          <w:szCs w:val="28"/>
          <w:lang w:val="ky-KG"/>
        </w:rPr>
      </w:pPr>
      <w:r w:rsidRPr="00EB2742">
        <w:rPr>
          <w:rFonts w:ascii="Times New Roman" w:eastAsia="Times New Roman" w:hAnsi="Times New Roman" w:cs="Times New Roman"/>
          <w:b/>
          <w:color w:val="000000" w:themeColor="text1"/>
          <w:sz w:val="28"/>
          <w:szCs w:val="28"/>
          <w:lang w:val="ky-KG"/>
        </w:rPr>
        <w:t>Кыргыз Республикасынын</w:t>
      </w:r>
    </w:p>
    <w:p w:rsidR="008745CE" w:rsidRPr="00EB2742" w:rsidRDefault="008745CE" w:rsidP="008745CE">
      <w:pPr>
        <w:spacing w:after="0" w:line="240" w:lineRule="auto"/>
        <w:ind w:firstLine="708"/>
        <w:jc w:val="both"/>
        <w:rPr>
          <w:rFonts w:ascii="Times New Roman" w:eastAsia="Times New Roman" w:hAnsi="Times New Roman" w:cs="Times New Roman"/>
          <w:b/>
          <w:color w:val="000000" w:themeColor="text1"/>
          <w:sz w:val="28"/>
          <w:szCs w:val="28"/>
          <w:lang w:val="ky-KG"/>
        </w:rPr>
      </w:pPr>
      <w:r w:rsidRPr="00EB2742">
        <w:rPr>
          <w:rFonts w:ascii="Times New Roman" w:eastAsia="Times New Roman" w:hAnsi="Times New Roman" w:cs="Times New Roman"/>
          <w:b/>
          <w:color w:val="000000" w:themeColor="text1"/>
          <w:sz w:val="28"/>
          <w:szCs w:val="28"/>
          <w:lang w:val="ky-KG"/>
        </w:rPr>
        <w:t>Социалдык фондунун</w:t>
      </w:r>
    </w:p>
    <w:p w:rsidR="005B6A7A" w:rsidRPr="0015778E" w:rsidRDefault="005B6A7A" w:rsidP="005B6A7A">
      <w:pPr>
        <w:spacing w:after="0" w:line="240" w:lineRule="auto"/>
        <w:ind w:firstLine="708"/>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Төрага</w:t>
      </w:r>
      <w:r w:rsidR="002A70B9">
        <w:rPr>
          <w:rFonts w:ascii="Times New Roman" w:eastAsia="Calibri" w:hAnsi="Times New Roman" w:cs="Times New Roman"/>
          <w:b/>
          <w:sz w:val="28"/>
          <w:szCs w:val="28"/>
          <w:lang w:val="ky-KG"/>
        </w:rPr>
        <w:t>сы</w:t>
      </w:r>
      <w:r>
        <w:rPr>
          <w:rFonts w:ascii="Times New Roman" w:eastAsia="Calibri" w:hAnsi="Times New Roman" w:cs="Times New Roman"/>
          <w:b/>
          <w:sz w:val="28"/>
          <w:szCs w:val="28"/>
          <w:lang w:val="ky-KG"/>
        </w:rPr>
        <w:t xml:space="preserve"> </w:t>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t xml:space="preserve"> </w:t>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t xml:space="preserve">       Б</w:t>
      </w:r>
      <w:r w:rsidRPr="0015778E">
        <w:rPr>
          <w:rFonts w:ascii="Times New Roman" w:eastAsia="Calibri" w:hAnsi="Times New Roman" w:cs="Times New Roman"/>
          <w:b/>
          <w:sz w:val="28"/>
          <w:szCs w:val="28"/>
          <w:lang w:val="ky-KG"/>
        </w:rPr>
        <w:t>.</w:t>
      </w:r>
      <w:r>
        <w:rPr>
          <w:rFonts w:ascii="Times New Roman" w:eastAsia="Calibri" w:hAnsi="Times New Roman" w:cs="Times New Roman"/>
          <w:b/>
          <w:sz w:val="28"/>
          <w:szCs w:val="28"/>
          <w:lang w:val="ky-KG"/>
        </w:rPr>
        <w:t>Дж.Алиев</w:t>
      </w:r>
      <w:r w:rsidRPr="001C4218">
        <w:rPr>
          <w:rFonts w:ascii="Times New Roman" w:eastAsia="Calibri" w:hAnsi="Times New Roman" w:cs="Times New Roman"/>
          <w:b/>
          <w:sz w:val="28"/>
          <w:szCs w:val="28"/>
          <w:lang w:val="ky-KG"/>
        </w:rPr>
        <w:t xml:space="preserve"> </w:t>
      </w:r>
    </w:p>
    <w:p w:rsidR="005B6A7A" w:rsidRPr="00D27234" w:rsidRDefault="005B6A7A" w:rsidP="005B6A7A">
      <w:pPr>
        <w:spacing w:after="0" w:line="240" w:lineRule="auto"/>
        <w:ind w:left="709"/>
        <w:rPr>
          <w:rFonts w:ascii="Times New Roman" w:hAnsi="Times New Roman" w:cs="Times New Roman"/>
          <w:b/>
          <w:sz w:val="24"/>
          <w:szCs w:val="24"/>
          <w:lang w:val="ky-KG"/>
        </w:rPr>
      </w:pPr>
    </w:p>
    <w:p w:rsidR="005B6A7A" w:rsidRPr="00D27234" w:rsidRDefault="005B6A7A" w:rsidP="005B6A7A">
      <w:pPr>
        <w:spacing w:after="0" w:line="240" w:lineRule="auto"/>
        <w:rPr>
          <w:sz w:val="28"/>
          <w:szCs w:val="28"/>
          <w:lang w:val="ky-KG"/>
        </w:rPr>
      </w:pPr>
      <w:r w:rsidRPr="00D27234">
        <w:rPr>
          <w:rFonts w:ascii="Times New Roman" w:hAnsi="Times New Roman" w:cs="Times New Roman"/>
          <w:b/>
          <w:sz w:val="28"/>
          <w:szCs w:val="28"/>
          <w:lang w:val="ky-KG"/>
        </w:rPr>
        <w:tab/>
      </w:r>
      <w:r w:rsidRPr="00D27234">
        <w:rPr>
          <w:rFonts w:ascii="Times New Roman" w:hAnsi="Times New Roman" w:cs="Times New Roman"/>
          <w:b/>
          <w:sz w:val="28"/>
          <w:szCs w:val="28"/>
          <w:lang w:val="ky-KG"/>
        </w:rPr>
        <w:tab/>
      </w:r>
      <w:r w:rsidRPr="00D27234">
        <w:rPr>
          <w:rFonts w:ascii="Times New Roman" w:hAnsi="Times New Roman" w:cs="Times New Roman"/>
          <w:b/>
          <w:sz w:val="28"/>
          <w:szCs w:val="28"/>
          <w:lang w:val="ky-KG"/>
        </w:rPr>
        <w:tab/>
        <w:t xml:space="preserve"> </w:t>
      </w:r>
    </w:p>
    <w:p w:rsidR="00E23F42" w:rsidRDefault="00E23F42"/>
    <w:sectPr w:rsidR="00E23F42" w:rsidSect="008F5EED">
      <w:pgSz w:w="16838" w:h="11906" w:orient="landscape"/>
      <w:pgMar w:top="568"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A7A"/>
    <w:rsid w:val="00017710"/>
    <w:rsid w:val="00077339"/>
    <w:rsid w:val="001A358A"/>
    <w:rsid w:val="002A70B9"/>
    <w:rsid w:val="00405B55"/>
    <w:rsid w:val="004D0E0B"/>
    <w:rsid w:val="00520395"/>
    <w:rsid w:val="005B6A7A"/>
    <w:rsid w:val="006244B6"/>
    <w:rsid w:val="006B4E95"/>
    <w:rsid w:val="00701496"/>
    <w:rsid w:val="00712213"/>
    <w:rsid w:val="008517CE"/>
    <w:rsid w:val="008745CE"/>
    <w:rsid w:val="008D208A"/>
    <w:rsid w:val="00A105D1"/>
    <w:rsid w:val="00AE1E53"/>
    <w:rsid w:val="00B106C4"/>
    <w:rsid w:val="00B126F3"/>
    <w:rsid w:val="00C35DC3"/>
    <w:rsid w:val="00C71737"/>
    <w:rsid w:val="00C86F8F"/>
    <w:rsid w:val="00C940E0"/>
    <w:rsid w:val="00DB6476"/>
    <w:rsid w:val="00E23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26F4B2-3547-44E8-927B-588BD7DA8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7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6A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5B6A7A"/>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5B6A7A"/>
    <w:pPr>
      <w:spacing w:before="400" w:after="400"/>
      <w:ind w:left="1134" w:right="1134"/>
      <w:jc w:val="center"/>
    </w:pPr>
    <w:rPr>
      <w:rFonts w:ascii="Arial" w:eastAsia="Times New Roman" w:hAnsi="Arial" w:cs="Arial"/>
      <w:b/>
      <w:bCs/>
      <w:sz w:val="24"/>
      <w:szCs w:val="24"/>
      <w:lang w:val="en-US"/>
    </w:rPr>
  </w:style>
  <w:style w:type="paragraph" w:styleId="a4">
    <w:name w:val="Balloon Text"/>
    <w:basedOn w:val="a"/>
    <w:link w:val="a5"/>
    <w:uiPriority w:val="99"/>
    <w:semiHidden/>
    <w:unhideWhenUsed/>
    <w:rsid w:val="002A70B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A70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471</Words>
  <Characters>2690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Пратов</dc:creator>
  <cp:keywords/>
  <dc:description/>
  <cp:lastModifiedBy>Пратов</cp:lastModifiedBy>
  <cp:revision>29</cp:revision>
  <cp:lastPrinted>2022-05-12T08:40:00Z</cp:lastPrinted>
  <dcterms:created xsi:type="dcterms:W3CDTF">2022-04-29T00:54:00Z</dcterms:created>
  <dcterms:modified xsi:type="dcterms:W3CDTF">2022-05-12T08:41:00Z</dcterms:modified>
</cp:coreProperties>
</file>